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05865" cy="1435100"/>
            <wp:effectExtent b="0" l="0" r="0" t="0"/>
            <wp:wrapSquare wrapText="bothSides" distB="0" distT="0" distL="114300" distR="114300"/>
            <wp:docPr descr="A logo with white text on an orange circle&#10;&#10;Description automatically generated" id="356091690" name="image1.png"/>
            <a:graphic>
              <a:graphicData uri="http://schemas.openxmlformats.org/drawingml/2006/picture">
                <pic:pic>
                  <pic:nvPicPr>
                    <pic:cNvPr descr="A logo with white text on an orange circl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435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3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76"/>
        <w:gridCol w:w="7763"/>
        <w:tblGridChange w:id="0">
          <w:tblGrid>
            <w:gridCol w:w="2576"/>
            <w:gridCol w:w="7763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rFonts w:ascii="Verdana" w:cs="Verdana" w:eastAsia="Verdana" w:hAnsi="Verdana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Georgia" w:cs="Georgia" w:eastAsia="Georgia" w:hAnsi="Georgia"/>
                <w:b w:val="1"/>
                <w:bCs w:val="1"/>
                <w:color w:val="000000"/>
                <w:sz w:val="64"/>
                <w:szCs w:val="6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64"/>
                <w:szCs w:val="64"/>
                <w:rtl w:val="0"/>
              </w:rPr>
              <w:t xml:space="preserve">Jared Michael Houde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Height: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5’11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72"/>
                <w:szCs w:val="7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Eyes: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Brown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Hair: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Brown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Pronouns: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He/Him</w:t>
            </w:r>
          </w:p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NATIONAL TOUR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CHICAGO                                           Bailiff/Baby Boy                    Prather Touring Company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                        Dir. David Hylop/Gregory Bulter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REGIONAL THEATRE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Music Man</w:t>
        <w:tab/>
        <w:tab/>
        <w:tab/>
        <w:t xml:space="preserve">    Ensemble/US Tommy,</w:t>
        <w:tab/>
        <w:t xml:space="preserve">      The Argyle Theatre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Orlin</w:t>
        <w:tab/>
        <w:tab/>
        <w:t xml:space="preserve">      Dir. Evan Pappas/David Grindrod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EDUCATIONAL THEATRE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Les Misérables                                    Marius                                Community School of the Arts</w:t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                       Dir. Seth Travaglino 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Cats                                                  Macavity                             Community School of the Arts</w:t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                       Dir. Seth Travaglino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WORKSHOPS/PREPROS</w:t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ZM                                                    Hampton                             Dir. Teddy Bergman</w:t>
      </w:r>
    </w:p>
    <w:p w:rsidR="00000000" w:rsidDel="00000000" w:rsidP="00000000" w:rsidRDefault="00000000" w:rsidRPr="00000000" w14:paraId="00000019">
      <w:pPr>
        <w:ind w:left="5760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Created by Greg Kotis &amp; </w:t>
      </w:r>
    </w:p>
    <w:p w:rsidR="00000000" w:rsidDel="00000000" w:rsidP="00000000" w:rsidRDefault="00000000" w:rsidRPr="00000000" w14:paraId="0000001A">
      <w:pPr>
        <w:ind w:left="5760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Mark Hollmann</w:t>
      </w:r>
    </w:p>
    <w:p w:rsidR="00000000" w:rsidDel="00000000" w:rsidP="00000000" w:rsidRDefault="00000000" w:rsidRPr="00000000" w14:paraId="0000001B">
      <w:pPr>
        <w:ind w:left="5760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Senior Class                                       Dancer                                Dir. Amy Corcoran/Karla Puno</w:t>
      </w:r>
    </w:p>
    <w:p w:rsidR="00000000" w:rsidDel="00000000" w:rsidP="00000000" w:rsidRDefault="00000000" w:rsidRPr="00000000" w14:paraId="0000001D">
      <w:pPr>
        <w:ind w:left="5040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Garcia</w:t>
      </w:r>
    </w:p>
    <w:p w:rsidR="00000000" w:rsidDel="00000000" w:rsidP="00000000" w:rsidRDefault="00000000" w:rsidRPr="00000000" w14:paraId="0000001E">
      <w:pPr>
        <w:ind w:left="5040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Dogs of Pripyat                                   Mitya/Ensemble                   Dir. Erin Ortman/Jill Abramovitz/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</w:t>
        <w:tab/>
        <w:tab/>
        <w:tab/>
        <w:tab/>
        <w:tab/>
        <w:tab/>
        <w:tab/>
        <w:tab/>
        <w:tab/>
        <w:t xml:space="preserve">      Aron Accurso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Cher Show National Tour                     Bob Mackie/Ensemble          Dir. Casey Husion/Antoinette 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DiPietropolo</w:t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Institute for American Musical Theatre (IAMT)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Dir. Michael Minarki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DANCE: (MUSICAL THEATRE/JAZZ)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Michaeljon Slinger, Amanda LaMotte, Dee Tomasetta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(BALLET)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Kristine Covillo, Ted Keener, Deanna Doyle, Sarah Schafer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(TAP)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Kammie Crum, Derek Roland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(MODERN/CONTEMPORARY)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Reed Luplau, Laura Koffman, Weston Krukow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(HIP HOP/JAZZ FUNK)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Lindsay Lancaster, Dr. Ew, Daniel Gold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VOICE: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Bradley Dean, Tonna Miller, Lindsay Cummings, Katy Decker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ACTING: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Michael Minarik, Dee Roscioli, Jackie Burns, Jimmy Ray Bennett, Jenny DiNoia</w:t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Tumbling, Walking on Hands, Jump Rope, Aerial Work, Rollerblading, Valid Passport.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0" w:top="0" w:left="1267" w:right="6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Verdana" w:cs="Verdana" w:eastAsia="Verdana" w:hAnsi="Verdana"/>
        <w:b w:val="1"/>
        <w:bCs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bCs w:val="1"/>
        <w:sz w:val="20"/>
        <w:szCs w:val="20"/>
        <w:rtl w:val="0"/>
      </w:rPr>
      <w:t xml:space="preserve">8 West 38th Street, #1201 | New York, NY | 10018</w:t>
    </w:r>
  </w:p>
  <w:p w:rsidR="00000000" w:rsidDel="00000000" w:rsidP="00000000" w:rsidRDefault="00000000" w:rsidRPr="00000000" w14:paraId="00000035">
    <w:pPr>
      <w:jc w:val="center"/>
      <w:rPr>
        <w:rFonts w:ascii="Verdana" w:cs="Verdana" w:eastAsia="Verdana" w:hAnsi="Verdana"/>
        <w:b w:val="1"/>
        <w:bCs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bCs w:val="1"/>
        <w:sz w:val="20"/>
        <w:szCs w:val="20"/>
        <w:rtl w:val="0"/>
      </w:rPr>
      <w:t xml:space="preserve">Phone: (646) 237-6928 |</w:t>
    </w: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20"/>
        <w:szCs w:val="20"/>
        <w:rtl w:val="0"/>
      </w:rPr>
      <w:t xml:space="preserve"> </w:t>
    </w: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color w:val="0d0d0d"/>
          <w:sz w:val="20"/>
          <w:szCs w:val="20"/>
          <w:u w:val="single"/>
          <w:rtl w:val="0"/>
        </w:rPr>
        <w:t xml:space="preserve">www.msaagency.com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Play" w:cs="Play" w:eastAsia="Play" w:hAnsi="Play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8F36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6249D2"/>
    <w:pPr>
      <w:keepNext w:val="1"/>
      <w:spacing w:after="60" w:before="240"/>
      <w:outlineLvl w:val="0"/>
    </w:pPr>
    <w:rPr>
      <w:rFonts w:ascii="Aptos Display" w:hAnsi="Aptos Display"/>
      <w:b w:val="1"/>
      <w:bCs w:val="1"/>
      <w:kern w:val="32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ctorname1" w:customStyle="1">
    <w:name w:val="actorname1"/>
    <w:rsid w:val="008F368D"/>
    <w:rPr>
      <w:color w:val="ffffff"/>
      <w:sz w:val="28"/>
      <w:szCs w:val="28"/>
    </w:rPr>
  </w:style>
  <w:style w:type="character" w:styleId="Strong">
    <w:name w:val="Strong"/>
    <w:qFormat w:val="1"/>
    <w:rsid w:val="008F368D"/>
    <w:rPr>
      <w:b w:val="1"/>
      <w:bCs w:val="1"/>
    </w:rPr>
  </w:style>
  <w:style w:type="paragraph" w:styleId="BalloonText">
    <w:name w:val="Balloon Text"/>
    <w:basedOn w:val="Normal"/>
    <w:semiHidden w:val="1"/>
    <w:rsid w:val="000D5F7E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rsid w:val="00C2024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C20249"/>
    <w:rPr>
      <w:sz w:val="24"/>
      <w:szCs w:val="24"/>
    </w:rPr>
  </w:style>
  <w:style w:type="paragraph" w:styleId="Footer">
    <w:name w:val="footer"/>
    <w:basedOn w:val="Normal"/>
    <w:link w:val="FooterChar"/>
    <w:rsid w:val="00C2024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C20249"/>
    <w:rPr>
      <w:sz w:val="24"/>
      <w:szCs w:val="24"/>
    </w:rPr>
  </w:style>
  <w:style w:type="paragraph" w:styleId="ReturnAddress" w:customStyle="1">
    <w:name w:val="Return Address"/>
    <w:rsid w:val="00E34E22"/>
    <w:pPr>
      <w:spacing w:line="240" w:lineRule="atLeast"/>
      <w:jc w:val="center"/>
    </w:pPr>
    <w:rPr>
      <w:rFonts w:ascii="Garamond" w:hAnsi="Garamond"/>
      <w:caps w:val="1"/>
      <w:spacing w:val="30"/>
      <w:sz w:val="15"/>
    </w:rPr>
  </w:style>
  <w:style w:type="paragraph" w:styleId="NormalWeb">
    <w:name w:val="Normal (Web)"/>
    <w:basedOn w:val="Normal"/>
    <w:uiPriority w:val="99"/>
    <w:semiHidden w:val="1"/>
    <w:unhideWhenUsed w:val="1"/>
    <w:rsid w:val="00BA26C7"/>
    <w:pPr>
      <w:spacing w:after="100" w:afterAutospacing="1" w:before="100" w:beforeAutospacing="1"/>
    </w:pPr>
  </w:style>
  <w:style w:type="character" w:styleId="Hyperlink">
    <w:name w:val="Hyperlink"/>
    <w:uiPriority w:val="99"/>
    <w:unhideWhenUsed w:val="1"/>
    <w:rsid w:val="00BA26C7"/>
    <w:rPr>
      <w:color w:val="0563c1"/>
      <w:u w:val="single"/>
    </w:rPr>
  </w:style>
  <w:style w:type="character" w:styleId="UnresolvedMention">
    <w:name w:val="Unresolved Mention"/>
    <w:uiPriority w:val="99"/>
    <w:semiHidden w:val="1"/>
    <w:unhideWhenUsed w:val="1"/>
    <w:rsid w:val="00BA26C7"/>
    <w:rPr>
      <w:color w:val="605e5c"/>
      <w:shd w:color="auto" w:fill="e1dfdd" w:val="clear"/>
    </w:rPr>
  </w:style>
  <w:style w:type="character" w:styleId="Heading1Char" w:customStyle="1">
    <w:name w:val="Heading 1 Char"/>
    <w:link w:val="Heading1"/>
    <w:uiPriority w:val="9"/>
    <w:rsid w:val="006249D2"/>
    <w:rPr>
      <w:rFonts w:ascii="Aptos Display" w:cs="Times New Roman" w:eastAsia="Times New Roman" w:hAnsi="Aptos Display"/>
      <w:b w:val="1"/>
      <w:bCs w:val="1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584F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941D5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B941D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B941D5"/>
  </w:style>
  <w:style w:type="character" w:styleId="FootnoteReference">
    <w:name w:val="footnote reference"/>
    <w:basedOn w:val="DefaultParagraphFont"/>
    <w:uiPriority w:val="99"/>
    <w:semiHidden w:val="1"/>
    <w:unhideWhenUsed w:val="1"/>
    <w:rsid w:val="00B941D5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msaagenc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mx5aPBCmjQLLDvt8+u8vITj/g==">CgMxLjA4AHIhMVpIQVNSQTg1bE1rcnRCOXR6OGhnQWtPRHJQamZYMlBQ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2024-05-14T18:11:00Z</dcterms:created>
  <dc:creator>oskar rodz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2313000.00000000</vt:lpwstr>
  </property>
  <property fmtid="{D5CDD505-2E9C-101B-9397-08002B2CF9AE}" pid="3" name="MediaServiceImageTags">
    <vt:lpwstr>MediaServiceImageTags</vt:lpwstr>
  </property>
  <property fmtid="{D5CDD505-2E9C-101B-9397-08002B2CF9AE}" pid="4" name="lcf76f155ced4ddcb4097134ff3c332f">
    <vt:lpwstr>lcf76f155ced4ddcb4097134ff3c332f</vt:lpwstr>
  </property>
  <property fmtid="{D5CDD505-2E9C-101B-9397-08002B2CF9AE}" pid="5" name="TaxCatchAll">
    <vt:lpwstr>TaxCatchAll</vt:lpwstr>
  </property>
</Properties>
</file>